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7AD16">
      <w:pPr>
        <w:spacing w:after="0" w:line="300" w:lineRule="exact"/>
        <w:jc w:val="center"/>
        <w:rPr>
          <w:rFonts w:eastAsia="黑体"/>
          <w:b/>
          <w:color w:val="000000"/>
          <w:sz w:val="21"/>
          <w:szCs w:val="21"/>
        </w:rPr>
      </w:pPr>
      <w:r>
        <w:rPr>
          <w:rFonts w:eastAsia="黑体"/>
          <w:b/>
          <w:color w:val="000000"/>
          <w:sz w:val="21"/>
          <w:szCs w:val="21"/>
        </w:rPr>
        <w:t>建设项目竣工环境保护</w:t>
      </w:r>
      <w:r>
        <w:rPr>
          <w:rFonts w:hint="eastAsia" w:eastAsia="黑体"/>
          <w:b/>
          <w:color w:val="000000"/>
          <w:sz w:val="21"/>
          <w:szCs w:val="21"/>
        </w:rPr>
        <w:t>“</w:t>
      </w:r>
      <w:r>
        <w:rPr>
          <w:rFonts w:eastAsia="黑体"/>
          <w:b/>
          <w:color w:val="000000"/>
          <w:sz w:val="21"/>
          <w:szCs w:val="21"/>
        </w:rPr>
        <w:t>三同时</w:t>
      </w:r>
      <w:r>
        <w:rPr>
          <w:rFonts w:hint="eastAsia" w:eastAsia="黑体"/>
          <w:b/>
          <w:color w:val="000000"/>
          <w:sz w:val="21"/>
          <w:szCs w:val="21"/>
        </w:rPr>
        <w:t>”</w:t>
      </w:r>
      <w:r>
        <w:rPr>
          <w:rFonts w:eastAsia="黑体"/>
          <w:b/>
          <w:color w:val="000000"/>
          <w:sz w:val="21"/>
          <w:szCs w:val="21"/>
        </w:rPr>
        <w:t>验收登记表</w:t>
      </w:r>
    </w:p>
    <w:p w14:paraId="0253F20D">
      <w:pPr>
        <w:spacing w:after="0"/>
        <w:rPr>
          <w:rFonts w:ascii="宋体" w:hAnsi="宋体" w:eastAsia="宋体"/>
          <w:b/>
          <w:color w:val="000000"/>
          <w:sz w:val="21"/>
          <w:szCs w:val="21"/>
        </w:rPr>
      </w:pPr>
      <w:r>
        <w:rPr>
          <w:rFonts w:ascii="宋体" w:hAnsi="宋体" w:eastAsia="宋体"/>
          <w:b/>
          <w:color w:val="000000"/>
          <w:sz w:val="21"/>
          <w:szCs w:val="21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21"/>
          <w:szCs w:val="21"/>
        </w:rPr>
        <w:t>：</w:t>
      </w:r>
      <w:r>
        <w:rPr>
          <w:rFonts w:ascii="宋体" w:hAnsi="宋体" w:eastAsia="宋体"/>
          <w:b/>
          <w:color w:val="000000"/>
          <w:sz w:val="21"/>
          <w:szCs w:val="21"/>
        </w:rPr>
        <w:t xml:space="preserve">                  填表人（签字）：                              项目经办人（签字）：</w:t>
      </w:r>
    </w:p>
    <w:tbl>
      <w:tblPr>
        <w:tblStyle w:val="8"/>
        <w:tblW w:w="1587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68"/>
        <w:gridCol w:w="1693"/>
        <w:gridCol w:w="931"/>
        <w:gridCol w:w="1292"/>
        <w:gridCol w:w="1050"/>
        <w:gridCol w:w="883"/>
        <w:gridCol w:w="755"/>
        <w:gridCol w:w="379"/>
        <w:gridCol w:w="940"/>
        <w:gridCol w:w="1037"/>
        <w:gridCol w:w="2269"/>
        <w:gridCol w:w="909"/>
        <w:gridCol w:w="443"/>
        <w:gridCol w:w="801"/>
        <w:gridCol w:w="547"/>
        <w:gridCol w:w="424"/>
        <w:gridCol w:w="925"/>
      </w:tblGrid>
      <w:tr w14:paraId="1C9829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restart"/>
            <w:noWrap w:val="0"/>
            <w:tcMar>
              <w:left w:w="57" w:type="dxa"/>
              <w:right w:w="57" w:type="dxa"/>
            </w:tcMar>
            <w:textDirection w:val="tbRlV"/>
            <w:vAlign w:val="center"/>
          </w:tcPr>
          <w:p w14:paraId="03DB70EE">
            <w:pPr>
              <w:spacing w:after="0"/>
              <w:ind w:left="113" w:right="113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BCE74EA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0893AA89">
            <w:pPr>
              <w:spacing w:after="0"/>
              <w:jc w:val="center"/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kern w:val="2"/>
                <w:sz w:val="15"/>
                <w:szCs w:val="15"/>
                <w:lang w:eastAsia="zh-CN"/>
              </w:rPr>
              <w:t>安徽安科生物工程(集团)股份有限公司人干扰素α2b滴眼液生产线项目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D19576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项目代码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6E87B6D8">
            <w:pPr>
              <w:spacing w:after="0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  <w:t>2309-340161-04-02-500363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63454EB5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54C2D830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  <w:t>合肥高新技术产业开发区海关路9号安科生物南区</w:t>
            </w:r>
          </w:p>
        </w:tc>
      </w:tr>
      <w:tr w14:paraId="08D1F7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5E2FA023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B7EA8BE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行业类别（分类管理名录）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533EF4AF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</w:rPr>
              <w:t>C2761生物药品制造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3A71A69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3621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 w14:paraId="5142866F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/>
                <w:b/>
                <w:color w:val="000000"/>
                <w:kern w:val="2"/>
                <w:sz w:val="15"/>
                <w:szCs w:val="15"/>
                <w:lang w:eastAsia="zh-CN"/>
              </w:rPr>
              <w:t>□</w:t>
            </w:r>
            <w:r>
              <w:rPr>
                <w:rFonts w:ascii="Times New Roman" w:hAnsi="Times New Roman"/>
                <w:b/>
                <w:color w:val="000000"/>
                <w:kern w:val="2"/>
                <w:sz w:val="15"/>
                <w:szCs w:val="15"/>
              </w:rPr>
              <w:t xml:space="preserve">新建  </w:t>
            </w:r>
            <w:r>
              <w:rPr>
                <w:rFonts w:hint="eastAsia" w:ascii="Times New Roman" w:hAnsi="Times New Roman"/>
                <w:b/>
                <w:color w:val="000000"/>
                <w:kern w:val="2"/>
                <w:sz w:val="15"/>
                <w:szCs w:val="15"/>
                <w:lang w:eastAsia="zh-CN"/>
              </w:rPr>
              <w:t>☑</w:t>
            </w:r>
            <w:r>
              <w:rPr>
                <w:rFonts w:ascii="Times New Roman" w:hAnsi="Times New Roman"/>
                <w:b/>
                <w:color w:val="000000"/>
                <w:kern w:val="2"/>
                <w:sz w:val="15"/>
                <w:szCs w:val="15"/>
              </w:rPr>
              <w:t xml:space="preserve">改扩建  </w:t>
            </w:r>
            <w:r>
              <w:rPr>
                <w:rFonts w:hint="eastAsia" w:ascii="Times New Roman" w:hAnsi="Times New Roman"/>
                <w:b/>
                <w:color w:val="000000"/>
                <w:kern w:val="2"/>
                <w:sz w:val="15"/>
                <w:szCs w:val="15"/>
                <w:lang w:eastAsia="zh-CN"/>
              </w:rPr>
              <w:t>□</w:t>
            </w:r>
            <w:r>
              <w:rPr>
                <w:rFonts w:ascii="Times New Roman" w:hAnsi="Times New Roman"/>
                <w:b/>
                <w:color w:val="000000"/>
                <w:kern w:val="2"/>
                <w:sz w:val="15"/>
                <w:szCs w:val="15"/>
              </w:rPr>
              <w:t>技术改造</w:t>
            </w:r>
          </w:p>
        </w:tc>
        <w:tc>
          <w:tcPr>
            <w:tcW w:w="1772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5C3D6F76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3C3BCFE9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31.505646N</w:t>
            </w:r>
          </w:p>
          <w:p w14:paraId="1781512A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117.115354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E</w:t>
            </w:r>
          </w:p>
        </w:tc>
      </w:tr>
      <w:tr w14:paraId="7C28C4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74B8DDA7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76AAB59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651F64F5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</w:rPr>
              <w:t>年产1000万支人干扰素α2b滴眼液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51D73B8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4C73335A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年产1000万支人干扰素α2b滴眼液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FDBA071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A44B413">
            <w:pPr>
              <w:spacing w:after="0"/>
              <w:jc w:val="center"/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eastAsia="zh-CN"/>
              </w:rPr>
              <w:t>安徽</w:t>
            </w:r>
            <w:r>
              <w:rPr>
                <w:rFonts w:hint="eastAsia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应天环保科技咨询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eastAsia="zh-CN"/>
              </w:rPr>
              <w:t>有限公司</w:t>
            </w:r>
          </w:p>
        </w:tc>
      </w:tr>
      <w:tr w14:paraId="3A826B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3BA300BE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ADB8B31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top"/>
          </w:tcPr>
          <w:p w14:paraId="2AC755E6">
            <w:pPr>
              <w:spacing w:after="0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合肥市生态环境局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292374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top"/>
          </w:tcPr>
          <w:p w14:paraId="27170E89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环建审〔2024〕10027号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2C621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环评文件类型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2E4402B4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环境影响报告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表</w:t>
            </w:r>
          </w:p>
        </w:tc>
      </w:tr>
      <w:tr w14:paraId="5F60B7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195AF0BC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BAAB692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6E55917D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24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月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539AA6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43A0EFC5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000000"/>
                <w:sz w:val="15"/>
                <w:szCs w:val="15"/>
                <w:lang w:val="en-US" w:eastAsia="zh-CN"/>
              </w:rPr>
              <w:t>月</w:t>
            </w:r>
          </w:p>
        </w:tc>
        <w:tc>
          <w:tcPr>
            <w:tcW w:w="270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0326A645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排污许可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证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申领时间</w:t>
            </w:r>
          </w:p>
        </w:tc>
        <w:tc>
          <w:tcPr>
            <w:tcW w:w="134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20A5884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kern w:val="2"/>
                <w:sz w:val="15"/>
                <w:szCs w:val="15"/>
                <w:lang w:val="en-US" w:eastAsia="zh-CN"/>
              </w:rPr>
              <w:t>2021.1.13</w:t>
            </w:r>
          </w:p>
        </w:tc>
      </w:tr>
      <w:tr w14:paraId="1D80CD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05A86BC7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66896D3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4AFBA682">
            <w:pPr>
              <w:spacing w:after="0"/>
              <w:jc w:val="center"/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81DEF8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15"/>
                <w:szCs w:val="15"/>
              </w:rPr>
              <w:t>环保设施施工单位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4A3F8141">
            <w:pPr>
              <w:spacing w:after="0"/>
              <w:jc w:val="center"/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2700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3A1953CF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排污许可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证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编号</w:t>
            </w:r>
          </w:p>
        </w:tc>
        <w:tc>
          <w:tcPr>
            <w:tcW w:w="1349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B13D5BA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91340100149030777L001R</w:t>
            </w:r>
          </w:p>
        </w:tc>
      </w:tr>
      <w:tr w14:paraId="74D952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5BCCB8C7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6FF0544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4F46EDA4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安徽应天环保科技咨询有限公司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67A325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506CC68E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安徽鑫程检测科技有限公司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0CC80CA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验收监测时工况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top"/>
          </w:tcPr>
          <w:p w14:paraId="0C0E1585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正常生产</w:t>
            </w:r>
          </w:p>
        </w:tc>
      </w:tr>
      <w:tr w14:paraId="1BABAA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03E3E0BB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3450D38A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24276006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1500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32E9B8D">
            <w:pPr>
              <w:tabs>
                <w:tab w:val="left" w:pos="690"/>
              </w:tabs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0B2436A5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4D72440">
            <w:pPr>
              <w:tabs>
                <w:tab w:val="left" w:pos="690"/>
              </w:tabs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38F0FD37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3.3</w:t>
            </w:r>
          </w:p>
        </w:tc>
      </w:tr>
      <w:tr w14:paraId="1AABAA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6707A22F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69FDC1B7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center"/>
          </w:tcPr>
          <w:p w14:paraId="50E5AB06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1450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712386D">
            <w:pPr>
              <w:spacing w:after="0"/>
              <w:ind w:right="30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18E04CAC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25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75F094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5B3C7BE0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1.7</w:t>
            </w:r>
          </w:p>
        </w:tc>
      </w:tr>
      <w:tr w14:paraId="243F5E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589DF1D3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90E1C6D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097F3B96">
            <w:pPr>
              <w:spacing w:after="0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7A11F3A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废气治理（万元）</w:t>
            </w: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58B7BCD3">
            <w:pPr>
              <w:spacing w:after="0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12,.5</w:t>
            </w:r>
          </w:p>
        </w:tc>
        <w:tc>
          <w:tcPr>
            <w:tcW w:w="1638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9AB29E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噪声治理（万元）</w:t>
            </w:r>
          </w:p>
        </w:tc>
        <w:tc>
          <w:tcPr>
            <w:tcW w:w="379" w:type="dxa"/>
            <w:noWrap w:val="0"/>
            <w:tcMar>
              <w:left w:w="57" w:type="dxa"/>
              <w:right w:w="57" w:type="dxa"/>
            </w:tcMar>
            <w:vAlign w:val="center"/>
          </w:tcPr>
          <w:p w14:paraId="073B845D">
            <w:pPr>
              <w:spacing w:after="0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7.5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2CFAB53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固体废物治理（万元）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3B3A98D7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A9CF0FA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绿化及生态（万元）</w:t>
            </w:r>
          </w:p>
        </w:tc>
        <w:tc>
          <w:tcPr>
            <w:tcW w:w="801" w:type="dxa"/>
            <w:noWrap w:val="0"/>
            <w:tcMar>
              <w:left w:w="57" w:type="dxa"/>
              <w:right w:w="57" w:type="dxa"/>
            </w:tcMar>
            <w:vAlign w:val="center"/>
          </w:tcPr>
          <w:p w14:paraId="0E6BCCE5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6CEAC40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其他（万元）</w:t>
            </w: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38315619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</w:tr>
      <w:tr w14:paraId="35364D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430" w:type="dxa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1FCE949D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86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3C6AF1D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290" w:type="dxa"/>
            <w:gridSpan w:val="6"/>
            <w:noWrap w:val="0"/>
            <w:tcMar>
              <w:left w:w="57" w:type="dxa"/>
              <w:right w:w="57" w:type="dxa"/>
            </w:tcMar>
            <w:vAlign w:val="top"/>
          </w:tcPr>
          <w:p w14:paraId="145FF4E3">
            <w:pPr>
              <w:spacing w:after="0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977" w:type="dxa"/>
            <w:gridSpan w:val="2"/>
            <w:noWrap w:val="0"/>
            <w:tcMar>
              <w:left w:w="57" w:type="dxa"/>
              <w:right w:w="57" w:type="dxa"/>
            </w:tcMar>
            <w:vAlign w:val="top"/>
          </w:tcPr>
          <w:p w14:paraId="4E928F8A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5262EC3F">
            <w:pPr>
              <w:spacing w:after="0"/>
              <w:jc w:val="center"/>
              <w:rPr>
                <w:rFonts w:hint="eastAsia" w:ascii="Times New Roman" w:hAnsi="Times New Roman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594C426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6A2F7A99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4000</w:t>
            </w:r>
          </w:p>
        </w:tc>
      </w:tr>
      <w:tr w14:paraId="49C48B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2291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54CEC83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156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39418992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color w:val="000000"/>
                <w:kern w:val="2"/>
                <w:sz w:val="15"/>
                <w:szCs w:val="15"/>
                <w:lang w:eastAsia="zh-CN"/>
              </w:rPr>
              <w:t>安徽安科生物工程(集团)股份有限公司</w:t>
            </w:r>
          </w:p>
        </w:tc>
        <w:tc>
          <w:tcPr>
            <w:tcW w:w="3111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46BF825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运营单位社会统一信用代码</w:t>
            </w:r>
          </w:p>
          <w:p w14:paraId="10CB718D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（或组织机构代码）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479AE0F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</w:rPr>
              <w:t>91340100149030777L</w:t>
            </w:r>
          </w:p>
        </w:tc>
        <w:tc>
          <w:tcPr>
            <w:tcW w:w="1352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CB53B4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验收时间</w:t>
            </w:r>
          </w:p>
        </w:tc>
        <w:tc>
          <w:tcPr>
            <w:tcW w:w="269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 w14:paraId="3AA01F7C">
            <w:pPr>
              <w:spacing w:after="0"/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25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年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15"/>
                <w:szCs w:val="15"/>
                <w:lang w:val="en-US" w:eastAsia="zh-CN"/>
              </w:rPr>
              <w:t>月</w:t>
            </w:r>
          </w:p>
        </w:tc>
      </w:tr>
      <w:tr w14:paraId="0C01C6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598" w:type="dxa"/>
            <w:gridSpan w:val="2"/>
            <w:vMerge w:val="restart"/>
            <w:noWrap w:val="0"/>
            <w:tcMar>
              <w:left w:w="57" w:type="dxa"/>
              <w:right w:w="57" w:type="dxa"/>
            </w:tcMar>
            <w:vAlign w:val="center"/>
          </w:tcPr>
          <w:p w14:paraId="2CAE83FD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 w14:paraId="1CF1EA47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 w14:paraId="7965A029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 w14:paraId="68992D9C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 w14:paraId="051B02A5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 w14:paraId="4FEACC5D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 w14:paraId="092919C9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 w14:paraId="604423D9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 w14:paraId="5861ADF9">
            <w:pPr>
              <w:spacing w:after="0"/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eastAsia="黑体" w:cs="Times New Roman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180D59D6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08A63E5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 w14:paraId="1DE4AB9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0027A9A6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4963DDBD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104308FD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本期工程产生量(4)</w:t>
            </w: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36F4BDF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7DC5B88A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0B9756C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184E2F59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1C3E3249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2C47F6F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EBB19C4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57FE2B60">
            <w:pPr>
              <w:spacing w:after="0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 w14:paraId="12D5C7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center"/>
          </w:tcPr>
          <w:p w14:paraId="61B8C4E5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3AE2356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6A886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8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4034315</w:t>
            </w: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3B45316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5ECDD3F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3CE57856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837DB3C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4F0E4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>0.0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57875</w:t>
            </w: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38EC8533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1A8561EC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47D85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>84613.065</w:t>
            </w: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F0C2650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98C3C0B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0ECD05E2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</w:tr>
      <w:tr w14:paraId="5AB498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604841A3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4EC428A3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3708C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3.361</w:t>
            </w: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152D8692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2552EB6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3D9FF2D7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043D3A3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7A879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0.0232</w:t>
            </w: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6E30EEE8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4AE9B56B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4A7868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>3.3842</w:t>
            </w: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C63C358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3F1CB6E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7E734324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</w:tr>
      <w:tr w14:paraId="3397F2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4675F15F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67AB5B6A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5AF4B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0.84</w:t>
            </w: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69714FB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7C5F5D12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31A604E7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1BC21C1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501B2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</w:rPr>
              <w:t>0.0058</w:t>
            </w: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3194579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3A303E8D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6E7B7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15"/>
                <w:szCs w:val="15"/>
                <w:lang w:val="en-US" w:eastAsia="zh-CN"/>
              </w:rPr>
              <w:t>0.8458</w:t>
            </w: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9A5941A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37F75B2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43A556EC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</w:p>
        </w:tc>
      </w:tr>
      <w:tr w14:paraId="6FECFB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10FECA67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31936DE6">
            <w:pPr>
              <w:spacing w:after="0"/>
              <w:jc w:val="center"/>
              <w:rPr>
                <w:rFonts w:hint="eastAsia" w:ascii="Times New Roman" w:hAnsi="Times New Roman" w:eastAsia="微软雅黑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  <w:t>废气量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5822F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46F3F3B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77C7376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7130E94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C75264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28F6DBF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0C98964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5134364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2B17E95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7AE7C9E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1521E03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1D886934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</w:tr>
      <w:tr w14:paraId="457FB2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20EE23AD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1466A8F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二氧化硫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2B77A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01F6401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59DED3D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69A96519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1D0A98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17A667B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35A1A25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05E6EAC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3ADA4C25">
            <w:pPr>
              <w:spacing w:after="0"/>
              <w:jc w:val="center"/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D88AC21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4664C5E"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78FADB3B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</w:tr>
      <w:tr w14:paraId="368F13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4E365666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60DA4FC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工业粉尘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6A04B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72C2465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40A84C8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73C18392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E6F44C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6C8010B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2FDF765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3728341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0E435E0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7F6F742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D38348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1B0A0E9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</w:rPr>
            </w:pPr>
          </w:p>
        </w:tc>
      </w:tr>
      <w:tr w14:paraId="176932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0EB21549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6E7E3D3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氮氧化物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7B385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15680EA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4AC1E33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7CD36102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F8623CB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3EBBA511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67F7D8F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762B894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3EBDA0D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086A1A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7FA87FF"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5904495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</w:rPr>
            </w:pPr>
          </w:p>
        </w:tc>
      </w:tr>
      <w:tr w14:paraId="2D2AE6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1338CB2F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2D7DEE31">
            <w:pPr>
              <w:spacing w:after="0"/>
              <w:jc w:val="center"/>
              <w:rPr>
                <w:rFonts w:hint="eastAsia" w:ascii="Times New Roman" w:hAnsi="Times New Roman" w:eastAsia="微软雅黑" w:cs="Times New Roman"/>
                <w:b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eastAsia="zh-CN"/>
              </w:rPr>
              <w:t>挥发性有机物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4D5FF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23623D5A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40134D5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37758BC3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19F90F9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6D3B9630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7EF202E5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595B4CB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0A75769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75628146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29A40332">
            <w:pPr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64A1E49D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</w:rPr>
            </w:pPr>
          </w:p>
        </w:tc>
      </w:tr>
      <w:tr w14:paraId="2213CC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98" w:type="dxa"/>
            <w:gridSpan w:val="2"/>
            <w:vMerge w:val="continue"/>
            <w:noWrap w:val="0"/>
            <w:tcMar>
              <w:left w:w="57" w:type="dxa"/>
              <w:right w:w="57" w:type="dxa"/>
            </w:tcMar>
            <w:vAlign w:val="top"/>
          </w:tcPr>
          <w:p w14:paraId="59EBA524">
            <w:pPr>
              <w:spacing w:after="0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93" w:type="dxa"/>
            <w:noWrap w:val="0"/>
            <w:tcMar>
              <w:left w:w="57" w:type="dxa"/>
              <w:right w:w="57" w:type="dxa"/>
            </w:tcMar>
            <w:vAlign w:val="center"/>
          </w:tcPr>
          <w:p w14:paraId="0C4FF7BC">
            <w:pPr>
              <w:spacing w:after="0"/>
              <w:jc w:val="center"/>
              <w:rPr>
                <w:rFonts w:hint="default" w:ascii="Times New Roman" w:hAnsi="Times New Roman" w:eastAsia="黑体" w:cs="Times New Roman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931" w:type="dxa"/>
            <w:noWrap w:val="0"/>
            <w:tcMar>
              <w:left w:w="57" w:type="dxa"/>
              <w:right w:w="57" w:type="dxa"/>
            </w:tcMar>
            <w:vAlign w:val="center"/>
          </w:tcPr>
          <w:p w14:paraId="4A5D4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jc w:val="center"/>
              <w:textAlignment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  <w:t>92.514</w:t>
            </w:r>
          </w:p>
        </w:tc>
        <w:tc>
          <w:tcPr>
            <w:tcW w:w="1292" w:type="dxa"/>
            <w:noWrap w:val="0"/>
            <w:tcMar>
              <w:left w:w="57" w:type="dxa"/>
              <w:right w:w="57" w:type="dxa"/>
            </w:tcMar>
            <w:vAlign w:val="center"/>
          </w:tcPr>
          <w:p w14:paraId="21FB453E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050" w:type="dxa"/>
            <w:noWrap w:val="0"/>
            <w:tcMar>
              <w:left w:w="57" w:type="dxa"/>
              <w:right w:w="57" w:type="dxa"/>
            </w:tcMar>
            <w:vAlign w:val="center"/>
          </w:tcPr>
          <w:p w14:paraId="29112447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883" w:type="dxa"/>
            <w:noWrap w:val="0"/>
            <w:tcMar>
              <w:left w:w="57" w:type="dxa"/>
              <w:right w:w="57" w:type="dxa"/>
            </w:tcMar>
            <w:vAlign w:val="center"/>
          </w:tcPr>
          <w:p w14:paraId="47FC0C14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65626721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40" w:type="dxa"/>
            <w:noWrap w:val="0"/>
            <w:tcMar>
              <w:left w:w="57" w:type="dxa"/>
              <w:right w:w="57" w:type="dxa"/>
            </w:tcMar>
            <w:vAlign w:val="center"/>
          </w:tcPr>
          <w:p w14:paraId="69028EDF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  <w:t>4.52398</w:t>
            </w:r>
          </w:p>
        </w:tc>
        <w:tc>
          <w:tcPr>
            <w:tcW w:w="1037" w:type="dxa"/>
            <w:noWrap w:val="0"/>
            <w:tcMar>
              <w:left w:w="57" w:type="dxa"/>
              <w:right w:w="57" w:type="dxa"/>
            </w:tcMar>
            <w:vAlign w:val="center"/>
          </w:tcPr>
          <w:p w14:paraId="2191BB7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2269" w:type="dxa"/>
            <w:noWrap w:val="0"/>
            <w:tcMar>
              <w:left w:w="57" w:type="dxa"/>
              <w:right w:w="57" w:type="dxa"/>
            </w:tcMar>
            <w:vAlign w:val="center"/>
          </w:tcPr>
          <w:p w14:paraId="197E9F12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  <w:tc>
          <w:tcPr>
            <w:tcW w:w="909" w:type="dxa"/>
            <w:noWrap w:val="0"/>
            <w:tcMar>
              <w:left w:w="57" w:type="dxa"/>
              <w:right w:w="57" w:type="dxa"/>
            </w:tcMar>
            <w:vAlign w:val="center"/>
          </w:tcPr>
          <w:p w14:paraId="4E0341DC">
            <w:pPr>
              <w:spacing w:after="0"/>
              <w:jc w:val="center"/>
              <w:rPr>
                <w:rFonts w:hint="default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color w:val="000000"/>
                <w:kern w:val="2"/>
                <w:sz w:val="15"/>
                <w:szCs w:val="15"/>
                <w:lang w:val="en-US" w:eastAsia="zh-CN"/>
              </w:rPr>
              <w:t>97.03798</w:t>
            </w:r>
            <w:bookmarkStart w:id="0" w:name="_GoBack"/>
            <w:bookmarkEnd w:id="0"/>
          </w:p>
        </w:tc>
        <w:tc>
          <w:tcPr>
            <w:tcW w:w="1244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48547588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71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52DABE80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25" w:type="dxa"/>
            <w:noWrap w:val="0"/>
            <w:tcMar>
              <w:left w:w="57" w:type="dxa"/>
              <w:right w:w="57" w:type="dxa"/>
            </w:tcMar>
            <w:vAlign w:val="center"/>
          </w:tcPr>
          <w:p w14:paraId="1054EE94">
            <w:pPr>
              <w:spacing w:after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15"/>
                <w:szCs w:val="15"/>
              </w:rPr>
            </w:pPr>
          </w:p>
        </w:tc>
      </w:tr>
    </w:tbl>
    <w:p w14:paraId="68F59918">
      <w:pPr>
        <w:spacing w:after="0"/>
      </w:pPr>
      <w:r>
        <w:rPr>
          <w:b/>
          <w:color w:val="000000"/>
          <w:sz w:val="15"/>
          <w:szCs w:val="15"/>
        </w:rPr>
        <w:t>注</w:t>
      </w:r>
      <w:r>
        <w:rPr>
          <w:color w:val="000000"/>
          <w:sz w:val="15"/>
          <w:szCs w:val="15"/>
        </w:rPr>
        <w:t>：1、</w:t>
      </w:r>
      <w:r>
        <w:rPr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color w:val="000000"/>
          <w:sz w:val="15"/>
          <w:szCs w:val="15"/>
        </w:rPr>
        <w:t>量——吨/年；水污染物排放浓度——毫克/升</w:t>
      </w:r>
    </w:p>
    <w:sectPr>
      <w:headerReference r:id="rId4" w:type="default"/>
      <w:footerReference r:id="rId5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TSong-Light-UniGB-UCS2-H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DBBFA">
    <w:pPr>
      <w:pStyle w:val="6"/>
      <w:spacing w:after="0"/>
      <w:jc w:val="center"/>
      <w:rPr>
        <w:rFonts w:hint="eastAsia"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0F1E13FE">
                          <w:pPr>
                            <w:pStyle w:val="6"/>
                            <w:spacing w:after="0"/>
                            <w:jc w:val="center"/>
                          </w:pPr>
                          <w:r>
                            <w:rPr>
                              <w:rFonts w:hint="eastAsia" w:ascii="宋体" w:hAnsi="宋体" w:eastAsia="宋体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F1E13FE">
                    <w:pPr>
                      <w:pStyle w:val="6"/>
                      <w:spacing w:after="0"/>
                      <w:jc w:val="center"/>
                    </w:pPr>
                    <w:r>
                      <w:rPr>
                        <w:rFonts w:hint="eastAsia" w:ascii="宋体" w:hAnsi="宋体" w:eastAsia="宋体"/>
                        <w:sz w:val="20"/>
                        <w:szCs w:val="20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BFED0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0000000"/>
    <w:rsid w:val="02421160"/>
    <w:rsid w:val="03056985"/>
    <w:rsid w:val="039B30F9"/>
    <w:rsid w:val="046A407B"/>
    <w:rsid w:val="04DC2C08"/>
    <w:rsid w:val="051A2C09"/>
    <w:rsid w:val="061B2078"/>
    <w:rsid w:val="07140A50"/>
    <w:rsid w:val="07E57987"/>
    <w:rsid w:val="084905FD"/>
    <w:rsid w:val="0A44706F"/>
    <w:rsid w:val="105E3206"/>
    <w:rsid w:val="10BF5730"/>
    <w:rsid w:val="112F1739"/>
    <w:rsid w:val="160138DE"/>
    <w:rsid w:val="16085389"/>
    <w:rsid w:val="16FB3333"/>
    <w:rsid w:val="197267CD"/>
    <w:rsid w:val="19D07AE4"/>
    <w:rsid w:val="1B696276"/>
    <w:rsid w:val="1C177AE7"/>
    <w:rsid w:val="1C501AE7"/>
    <w:rsid w:val="1CA61988"/>
    <w:rsid w:val="201F5555"/>
    <w:rsid w:val="20C40E4E"/>
    <w:rsid w:val="27737CDF"/>
    <w:rsid w:val="29A054A0"/>
    <w:rsid w:val="350E5E39"/>
    <w:rsid w:val="36A712C7"/>
    <w:rsid w:val="36B02AEC"/>
    <w:rsid w:val="39EC35AB"/>
    <w:rsid w:val="3EF21BF1"/>
    <w:rsid w:val="3F9E76A1"/>
    <w:rsid w:val="4A566FC0"/>
    <w:rsid w:val="4ADF4B86"/>
    <w:rsid w:val="4C1F6786"/>
    <w:rsid w:val="4DE0371A"/>
    <w:rsid w:val="4EFA1B13"/>
    <w:rsid w:val="4F4F40EE"/>
    <w:rsid w:val="4F5D1E5A"/>
    <w:rsid w:val="501A350E"/>
    <w:rsid w:val="501E629B"/>
    <w:rsid w:val="50A11F77"/>
    <w:rsid w:val="51F16F43"/>
    <w:rsid w:val="548F4609"/>
    <w:rsid w:val="55B1615F"/>
    <w:rsid w:val="56092E57"/>
    <w:rsid w:val="5894114A"/>
    <w:rsid w:val="5B722D69"/>
    <w:rsid w:val="5B797358"/>
    <w:rsid w:val="5D4967CC"/>
    <w:rsid w:val="63671D1D"/>
    <w:rsid w:val="63AF04F3"/>
    <w:rsid w:val="64AA14DE"/>
    <w:rsid w:val="652B369E"/>
    <w:rsid w:val="67602A70"/>
    <w:rsid w:val="691215A0"/>
    <w:rsid w:val="6A5119E3"/>
    <w:rsid w:val="6F4A5FDB"/>
    <w:rsid w:val="706555FD"/>
    <w:rsid w:val="71F7280C"/>
    <w:rsid w:val="76F7621F"/>
    <w:rsid w:val="77684249"/>
    <w:rsid w:val="79AD77FF"/>
    <w:rsid w:val="7D1503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after="120" w:line="240" w:lineRule="auto"/>
      <w:ind w:left="420" w:leftChars="200" w:firstLine="420" w:firstLineChars="200"/>
    </w:pPr>
    <w:rPr>
      <w:sz w:val="21"/>
      <w:szCs w:val="24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kern w:val="0"/>
      <w:sz w:val="24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Indent 2"/>
    <w:basedOn w:val="1"/>
    <w:next w:val="2"/>
    <w:autoRedefine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rFonts w:ascii="Tahoma" w:hAnsi="Tahoma"/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page number"/>
    <w:basedOn w:val="9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855</Words>
  <Characters>1073</Characters>
  <Lines>0</Lines>
  <Paragraphs>0</Paragraphs>
  <TotalTime>0</TotalTime>
  <ScaleCrop>false</ScaleCrop>
  <LinksUpToDate>false</LinksUpToDate>
  <CharactersWithSpaces>1128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mf</dc:creator>
  <cp:lastModifiedBy>向南</cp:lastModifiedBy>
  <dcterms:modified xsi:type="dcterms:W3CDTF">2025-03-11T03:15:54Z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8E8AB82AF5074B3E8321854989C25295_13</vt:lpwstr>
  </property>
  <property fmtid="{D5CDD505-2E9C-101B-9397-08002B2CF9AE}" pid="4" name="KSOTemplateDocerSaveRecord">
    <vt:lpwstr>eyJoZGlkIjoiMzQzNWI2NTgwYTZmOWEwY2IyODVmNzM5MjJhZmQ2OTQiLCJ1c2VySWQiOiIyNzE4NzEwOTAifQ==</vt:lpwstr>
  </property>
</Properties>
</file>